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8F7784">
        <w:rPr>
          <w:sz w:val="28"/>
          <w:szCs w:val="28"/>
          <w:lang w:val="uk-UA"/>
        </w:rPr>
        <w:t>24</w:t>
      </w:r>
      <w:r w:rsidRPr="0081254A">
        <w:rPr>
          <w:sz w:val="28"/>
          <w:szCs w:val="28"/>
          <w:lang w:val="uk-UA"/>
        </w:rPr>
        <w:t>.</w:t>
      </w:r>
      <w:r w:rsidR="009D39C0">
        <w:rPr>
          <w:sz w:val="28"/>
          <w:szCs w:val="28"/>
          <w:lang w:val="uk-UA"/>
        </w:rPr>
        <w:t>0</w:t>
      </w:r>
      <w:r w:rsidR="008F7784">
        <w:rPr>
          <w:sz w:val="28"/>
          <w:szCs w:val="28"/>
          <w:lang w:val="uk-UA"/>
        </w:rPr>
        <w:t>4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EE4EC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F4224D" w:rsidRDefault="00875F40" w:rsidP="00F4224D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F4224D" w:rsidRPr="00B90B33">
        <w:rPr>
          <w:sz w:val="28"/>
          <w:szCs w:val="28"/>
          <w:lang w:val="uk-UA"/>
        </w:rPr>
        <w:t xml:space="preserve">здійснення викладацької </w:t>
      </w:r>
    </w:p>
    <w:p w:rsidR="00875F40" w:rsidRPr="009D39C0" w:rsidRDefault="00F4224D" w:rsidP="00F4224D">
      <w:pPr>
        <w:rPr>
          <w:sz w:val="28"/>
          <w:szCs w:val="28"/>
          <w:lang w:val="uk-UA"/>
        </w:rPr>
      </w:pPr>
      <w:bookmarkStart w:id="0" w:name="_GoBack"/>
      <w:bookmarkEnd w:id="0"/>
      <w:r w:rsidRPr="00B90B33">
        <w:rPr>
          <w:sz w:val="28"/>
          <w:szCs w:val="28"/>
          <w:lang w:val="uk-UA"/>
        </w:rPr>
        <w:t xml:space="preserve">діяльності в рамках програми </w:t>
      </w:r>
      <w:proofErr w:type="spellStart"/>
      <w:r w:rsidRPr="00B90B33">
        <w:rPr>
          <w:sz w:val="28"/>
          <w:szCs w:val="28"/>
          <w:lang w:val="uk-UA"/>
        </w:rPr>
        <w:t>Еразмус</w:t>
      </w:r>
      <w:proofErr w:type="spellEnd"/>
      <w:r w:rsidRPr="00B90B33">
        <w:rPr>
          <w:sz w:val="28"/>
          <w:szCs w:val="28"/>
          <w:lang w:val="uk-UA"/>
        </w:rPr>
        <w:t>+</w:t>
      </w:r>
    </w:p>
    <w:p w:rsidR="00875F40" w:rsidRPr="009D39C0" w:rsidRDefault="00875F40" w:rsidP="00875F40">
      <w:pPr>
        <w:rPr>
          <w:sz w:val="28"/>
          <w:szCs w:val="28"/>
          <w:lang w:val="uk-UA"/>
        </w:rPr>
      </w:pPr>
    </w:p>
    <w:p w:rsidR="00875F40" w:rsidRPr="008F7784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C11787">
        <w:rPr>
          <w:sz w:val="28"/>
          <w:szCs w:val="28"/>
          <w:lang w:val="uk-UA"/>
        </w:rPr>
        <w:t xml:space="preserve">Заслухавши інформацію </w:t>
      </w:r>
      <w:r w:rsidR="008F7784" w:rsidRPr="00B90B33">
        <w:rPr>
          <w:sz w:val="28"/>
          <w:szCs w:val="28"/>
          <w:lang w:val="uk-UA"/>
        </w:rPr>
        <w:t>завідувача кафедри світової літератури та культури імені проф. О. </w:t>
      </w:r>
      <w:proofErr w:type="spellStart"/>
      <w:r w:rsidR="008F7784" w:rsidRPr="008F7784">
        <w:rPr>
          <w:sz w:val="28"/>
          <w:szCs w:val="28"/>
          <w:lang w:val="uk-UA"/>
        </w:rPr>
        <w:t>Мішукова</w:t>
      </w:r>
      <w:proofErr w:type="spellEnd"/>
      <w:r w:rsidR="008F7784" w:rsidRPr="008F7784">
        <w:rPr>
          <w:sz w:val="28"/>
          <w:szCs w:val="28"/>
          <w:lang w:val="uk-UA"/>
        </w:rPr>
        <w:t xml:space="preserve"> </w:t>
      </w:r>
      <w:proofErr w:type="spellStart"/>
      <w:r w:rsidR="008F7784">
        <w:rPr>
          <w:sz w:val="28"/>
          <w:szCs w:val="28"/>
          <w:lang w:val="uk-UA"/>
        </w:rPr>
        <w:t>Ільїнської</w:t>
      </w:r>
      <w:proofErr w:type="spellEnd"/>
      <w:r w:rsidR="008F7784" w:rsidRPr="008F7784">
        <w:rPr>
          <w:sz w:val="28"/>
          <w:szCs w:val="28"/>
          <w:lang w:val="uk-UA"/>
        </w:rPr>
        <w:t xml:space="preserve"> </w:t>
      </w:r>
      <w:proofErr w:type="spellStart"/>
      <w:r w:rsidR="008F7784" w:rsidRPr="008F7784">
        <w:rPr>
          <w:sz w:val="28"/>
          <w:szCs w:val="28"/>
          <w:lang w:val="uk-UA"/>
        </w:rPr>
        <w:t>Н.І</w:t>
      </w:r>
      <w:proofErr w:type="spellEnd"/>
      <w:r w:rsidR="008F7784" w:rsidRPr="008F7784">
        <w:rPr>
          <w:sz w:val="28"/>
          <w:szCs w:val="28"/>
          <w:lang w:val="uk-UA"/>
        </w:rPr>
        <w:t>., професора кафедри німецької мови</w:t>
      </w:r>
      <w:r w:rsidR="008F7784" w:rsidRPr="008F7784">
        <w:rPr>
          <w:sz w:val="28"/>
          <w:szCs w:val="28"/>
          <w:lang w:val="uk-UA"/>
        </w:rPr>
        <w:t xml:space="preserve"> </w:t>
      </w:r>
      <w:r w:rsidR="008F7784" w:rsidRPr="008F7784">
        <w:rPr>
          <w:sz w:val="28"/>
          <w:szCs w:val="28"/>
          <w:lang w:val="uk-UA"/>
        </w:rPr>
        <w:t>Романов</w:t>
      </w:r>
      <w:r w:rsidR="008F7784">
        <w:rPr>
          <w:sz w:val="28"/>
          <w:szCs w:val="28"/>
          <w:lang w:val="uk-UA"/>
        </w:rPr>
        <w:t>ої</w:t>
      </w:r>
      <w:r w:rsidR="008F7784" w:rsidRPr="008F7784">
        <w:rPr>
          <w:sz w:val="28"/>
          <w:szCs w:val="28"/>
          <w:lang w:val="uk-UA"/>
        </w:rPr>
        <w:t> </w:t>
      </w:r>
      <w:proofErr w:type="spellStart"/>
      <w:r w:rsidR="008F7784" w:rsidRPr="008F7784">
        <w:rPr>
          <w:sz w:val="28"/>
          <w:szCs w:val="28"/>
          <w:lang w:val="uk-UA"/>
        </w:rPr>
        <w:t>Н.В</w:t>
      </w:r>
      <w:proofErr w:type="spellEnd"/>
      <w:r w:rsidR="008F7784" w:rsidRPr="008F7784">
        <w:rPr>
          <w:sz w:val="28"/>
          <w:szCs w:val="28"/>
          <w:lang w:val="uk-UA"/>
        </w:rPr>
        <w:t>., завідувача кафедри російської мови та загального мовознавства</w:t>
      </w:r>
      <w:r w:rsidR="008F7784" w:rsidRPr="008F7784">
        <w:rPr>
          <w:sz w:val="28"/>
          <w:szCs w:val="28"/>
          <w:lang w:val="uk-UA"/>
        </w:rPr>
        <w:t xml:space="preserve"> </w:t>
      </w:r>
      <w:proofErr w:type="spellStart"/>
      <w:r w:rsidR="008F7784" w:rsidRPr="008F7784">
        <w:rPr>
          <w:sz w:val="28"/>
          <w:szCs w:val="28"/>
          <w:lang w:val="uk-UA"/>
        </w:rPr>
        <w:t>Тропін</w:t>
      </w:r>
      <w:r w:rsidR="008F7784">
        <w:rPr>
          <w:sz w:val="28"/>
          <w:szCs w:val="28"/>
          <w:lang w:val="uk-UA"/>
        </w:rPr>
        <w:t>ої</w:t>
      </w:r>
      <w:proofErr w:type="spellEnd"/>
      <w:r w:rsidR="008F7784" w:rsidRPr="008F7784">
        <w:rPr>
          <w:sz w:val="28"/>
          <w:szCs w:val="28"/>
          <w:lang w:val="uk-UA"/>
        </w:rPr>
        <w:t xml:space="preserve"> </w:t>
      </w:r>
      <w:proofErr w:type="spellStart"/>
      <w:r w:rsidR="008F7784" w:rsidRPr="008F7784">
        <w:rPr>
          <w:sz w:val="28"/>
          <w:szCs w:val="28"/>
          <w:lang w:val="uk-UA"/>
        </w:rPr>
        <w:t>Н.П</w:t>
      </w:r>
      <w:proofErr w:type="spellEnd"/>
      <w:r w:rsidR="008F7784" w:rsidRPr="008F7784">
        <w:rPr>
          <w:sz w:val="28"/>
          <w:szCs w:val="28"/>
          <w:lang w:val="uk-UA"/>
        </w:rPr>
        <w:t xml:space="preserve">. про результати викладацької діяльності та стажування в Університеті </w:t>
      </w:r>
      <w:proofErr w:type="spellStart"/>
      <w:r w:rsidR="008F7784" w:rsidRPr="008F7784">
        <w:rPr>
          <w:sz w:val="28"/>
          <w:szCs w:val="28"/>
          <w:lang w:val="uk-UA"/>
        </w:rPr>
        <w:t>Альпен-Адріа</w:t>
      </w:r>
      <w:proofErr w:type="spellEnd"/>
      <w:r w:rsidR="008F7784" w:rsidRPr="008F7784">
        <w:rPr>
          <w:sz w:val="28"/>
          <w:szCs w:val="28"/>
          <w:lang w:val="uk-UA"/>
        </w:rPr>
        <w:t xml:space="preserve"> в </w:t>
      </w:r>
      <w:proofErr w:type="spellStart"/>
      <w:r w:rsidR="008F7784" w:rsidRPr="008F7784">
        <w:rPr>
          <w:sz w:val="28"/>
          <w:szCs w:val="28"/>
          <w:lang w:val="uk-UA"/>
        </w:rPr>
        <w:t>Клагентфурті</w:t>
      </w:r>
      <w:proofErr w:type="spellEnd"/>
      <w:r w:rsidR="008F7784" w:rsidRPr="008F7784">
        <w:rPr>
          <w:sz w:val="28"/>
          <w:szCs w:val="28"/>
          <w:lang w:val="uk-UA"/>
        </w:rPr>
        <w:t xml:space="preserve"> (Австрія) в рамках програми </w:t>
      </w:r>
      <w:proofErr w:type="spellStart"/>
      <w:r w:rsidR="008F7784" w:rsidRPr="008F7784">
        <w:rPr>
          <w:sz w:val="28"/>
          <w:szCs w:val="28"/>
          <w:lang w:val="uk-UA"/>
        </w:rPr>
        <w:t>Еразмус</w:t>
      </w:r>
      <w:proofErr w:type="spellEnd"/>
      <w:r w:rsidR="008F7784" w:rsidRPr="008F7784">
        <w:rPr>
          <w:sz w:val="28"/>
          <w:szCs w:val="28"/>
          <w:lang w:val="uk-UA"/>
        </w:rPr>
        <w:t>+</w:t>
      </w:r>
      <w:r w:rsidRPr="008F7784">
        <w:rPr>
          <w:sz w:val="28"/>
          <w:szCs w:val="28"/>
          <w:lang w:val="uk-UA"/>
        </w:rPr>
        <w:t xml:space="preserve">, </w:t>
      </w:r>
    </w:p>
    <w:p w:rsidR="00875F40" w:rsidRPr="00DC6EBE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  <w:lang w:val="uk-UA"/>
        </w:rPr>
      </w:pPr>
      <w:r w:rsidRPr="00DC6EBE">
        <w:rPr>
          <w:sz w:val="28"/>
          <w:szCs w:val="28"/>
          <w:lang w:val="uk-UA"/>
        </w:rPr>
        <w:t>Вчена рада вирішила:</w:t>
      </w:r>
      <w:r w:rsidRPr="00DC6EBE">
        <w:rPr>
          <w:bCs/>
          <w:sz w:val="28"/>
          <w:szCs w:val="28"/>
          <w:lang w:val="uk-UA"/>
        </w:rPr>
        <w:t xml:space="preserve"> </w:t>
      </w:r>
    </w:p>
    <w:p w:rsidR="008F7784" w:rsidRPr="00B90B33" w:rsidRDefault="008F7784" w:rsidP="008F7784">
      <w:pPr>
        <w:pStyle w:val="listparagraph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 xml:space="preserve">Затвердити звіти про здійснення викладацької діяльності в рамках програми </w:t>
      </w:r>
      <w:proofErr w:type="spellStart"/>
      <w:r w:rsidRPr="00B90B33">
        <w:rPr>
          <w:sz w:val="28"/>
          <w:szCs w:val="28"/>
          <w:lang w:val="uk-UA"/>
        </w:rPr>
        <w:t>Еразмус</w:t>
      </w:r>
      <w:proofErr w:type="spellEnd"/>
      <w:r w:rsidRPr="00B90B33">
        <w:rPr>
          <w:sz w:val="28"/>
          <w:szCs w:val="28"/>
          <w:lang w:val="uk-UA"/>
        </w:rPr>
        <w:t>+ науково-педагогічних працівників:</w:t>
      </w:r>
    </w:p>
    <w:p w:rsidR="008F7784" w:rsidRPr="00B90B33" w:rsidRDefault="008F7784" w:rsidP="008F7784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90B33">
        <w:rPr>
          <w:sz w:val="28"/>
          <w:szCs w:val="28"/>
          <w:lang w:val="uk-UA"/>
        </w:rPr>
        <w:t>Романової Наталії Василівни, професора кафедри німецької мови;</w:t>
      </w:r>
    </w:p>
    <w:p w:rsidR="008F7784" w:rsidRPr="00B90B33" w:rsidRDefault="008F7784" w:rsidP="008F7784">
      <w:pPr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B90B33">
        <w:rPr>
          <w:sz w:val="28"/>
          <w:szCs w:val="28"/>
          <w:lang w:val="uk-UA"/>
        </w:rPr>
        <w:t>Тропіної</w:t>
      </w:r>
      <w:proofErr w:type="spellEnd"/>
      <w:r w:rsidRPr="00B90B33">
        <w:rPr>
          <w:sz w:val="28"/>
          <w:szCs w:val="28"/>
          <w:lang w:val="uk-UA"/>
        </w:rPr>
        <w:t xml:space="preserve"> Ніни Павлівни, завідувача кафедри російської мови та загального мовознавства.</w:t>
      </w:r>
    </w:p>
    <w:p w:rsidR="008F7784" w:rsidRPr="00B90B33" w:rsidRDefault="008F7784" w:rsidP="008F7784">
      <w:pPr>
        <w:pStyle w:val="a7"/>
        <w:numPr>
          <w:ilvl w:val="0"/>
          <w:numId w:val="8"/>
        </w:numPr>
        <w:tabs>
          <w:tab w:val="num" w:pos="72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Затвердити звіт про здійснення стажування в рамках програми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Еразмус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+ науково-педагогічних працівників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Ільїнської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Ніні Іллівні професора, завідувача кафедри світової літератури та культури імені проф. О. 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.</w:t>
      </w:r>
    </w:p>
    <w:p w:rsidR="00C11787" w:rsidRPr="00B806BA" w:rsidRDefault="008F7784" w:rsidP="008F7784">
      <w:pPr>
        <w:pStyle w:val="a7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90B33">
        <w:rPr>
          <w:rFonts w:ascii="Times New Roman" w:hAnsi="Times New Roman"/>
          <w:sz w:val="28"/>
          <w:szCs w:val="28"/>
          <w:lang w:val="uk-UA"/>
        </w:rPr>
        <w:t xml:space="preserve">Прирівняти стажування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Ільїнської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Н.І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., професора, завідувача кафедри світової літератури та культури імені проф. О. 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Мішукова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в Університеті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Альпен-Адріа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Клагентфурті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 xml:space="preserve"> (Австрія) в рамках програми </w:t>
      </w:r>
      <w:proofErr w:type="spellStart"/>
      <w:r w:rsidRPr="00B90B33">
        <w:rPr>
          <w:rFonts w:ascii="Times New Roman" w:hAnsi="Times New Roman"/>
          <w:sz w:val="28"/>
          <w:szCs w:val="28"/>
          <w:lang w:val="uk-UA"/>
        </w:rPr>
        <w:t>Еразмус</w:t>
      </w:r>
      <w:proofErr w:type="spellEnd"/>
      <w:r w:rsidRPr="00B90B33">
        <w:rPr>
          <w:rFonts w:ascii="Times New Roman" w:hAnsi="Times New Roman"/>
          <w:sz w:val="28"/>
          <w:szCs w:val="28"/>
          <w:lang w:val="uk-UA"/>
        </w:rPr>
        <w:t>+,  як підвищення кваліфікації науково-педагогічним працівником</w:t>
      </w:r>
      <w:r w:rsidR="00C11787" w:rsidRPr="00B806BA">
        <w:rPr>
          <w:rFonts w:ascii="Times New Roman" w:hAnsi="Times New Roman"/>
          <w:sz w:val="28"/>
          <w:szCs w:val="28"/>
          <w:lang w:val="uk-UA"/>
        </w:rPr>
        <w:t>.</w:t>
      </w:r>
    </w:p>
    <w:p w:rsidR="005D3273" w:rsidRPr="00FF6A7E" w:rsidRDefault="005D3273" w:rsidP="00083388">
      <w:pPr>
        <w:tabs>
          <w:tab w:val="left" w:pos="851"/>
          <w:tab w:val="left" w:pos="993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EE4EC5" w:rsidRDefault="00EE4EC5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proofErr w:type="spellStart"/>
      <w:r w:rsidR="009D39C0">
        <w:rPr>
          <w:sz w:val="28"/>
          <w:szCs w:val="28"/>
          <w:lang w:val="uk-UA"/>
        </w:rPr>
        <w:t>В.М</w:t>
      </w:r>
      <w:proofErr w:type="spellEnd"/>
      <w:r w:rsidR="009D39C0">
        <w:rPr>
          <w:sz w:val="28"/>
          <w:szCs w:val="28"/>
          <w:lang w:val="uk-UA"/>
        </w:rPr>
        <w:t>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F4224D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01927"/>
    <w:multiLevelType w:val="hybridMultilevel"/>
    <w:tmpl w:val="7B8C16CC"/>
    <w:lvl w:ilvl="0" w:tplc="5C00F2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755"/>
        </w:tabs>
        <w:ind w:left="47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E805CC8"/>
    <w:multiLevelType w:val="hybridMultilevel"/>
    <w:tmpl w:val="830AA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C29EE"/>
    <w:multiLevelType w:val="hybridMultilevel"/>
    <w:tmpl w:val="FBF8F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D3426"/>
    <w:multiLevelType w:val="hybridMultilevel"/>
    <w:tmpl w:val="3C94446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F286ED8"/>
    <w:multiLevelType w:val="hybridMultilevel"/>
    <w:tmpl w:val="93803BEE"/>
    <w:lvl w:ilvl="0" w:tplc="55E47FAE">
      <w:start w:val="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FED6EBB"/>
    <w:multiLevelType w:val="hybridMultilevel"/>
    <w:tmpl w:val="BD46A7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083388"/>
    <w:rsid w:val="00106393"/>
    <w:rsid w:val="00356F61"/>
    <w:rsid w:val="003A48C4"/>
    <w:rsid w:val="005D3273"/>
    <w:rsid w:val="0064595F"/>
    <w:rsid w:val="0087331A"/>
    <w:rsid w:val="00875F40"/>
    <w:rsid w:val="008F7784"/>
    <w:rsid w:val="009D39C0"/>
    <w:rsid w:val="00AB30A1"/>
    <w:rsid w:val="00C11787"/>
    <w:rsid w:val="00DC6EBE"/>
    <w:rsid w:val="00DE5886"/>
    <w:rsid w:val="00EE4EC5"/>
    <w:rsid w:val="00F4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8733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31A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EE4E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8">
    <w:name w:val="Body Text"/>
    <w:basedOn w:val="a"/>
    <w:link w:val="a9"/>
    <w:rsid w:val="008F7784"/>
    <w:pPr>
      <w:spacing w:after="120"/>
    </w:pPr>
  </w:style>
  <w:style w:type="character" w:customStyle="1" w:styleId="a9">
    <w:name w:val="Основной текст Знак"/>
    <w:basedOn w:val="a0"/>
    <w:link w:val="a8"/>
    <w:rsid w:val="008F778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">
    <w:name w:val="listparagraph"/>
    <w:basedOn w:val="a"/>
    <w:rsid w:val="008F7784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203</Words>
  <Characters>1158</Characters>
  <Application>Microsoft Office Word</Application>
  <DocSecurity>0</DocSecurity>
  <Lines>9</Lines>
  <Paragraphs>2</Paragraphs>
  <ScaleCrop>false</ScaleCrop>
  <Company>DataArt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15</cp:revision>
  <cp:lastPrinted>2016-12-23T11:47:00Z</cp:lastPrinted>
  <dcterms:created xsi:type="dcterms:W3CDTF">2016-12-23T11:24:00Z</dcterms:created>
  <dcterms:modified xsi:type="dcterms:W3CDTF">2018-01-26T12:25:00Z</dcterms:modified>
</cp:coreProperties>
</file>